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B2F5" w14:textId="6345AA19" w:rsidR="000B1571" w:rsidRDefault="00000000">
      <w:pPr>
        <w:pStyle w:val="BodyText"/>
        <w:spacing w:before="77"/>
        <w:ind w:left="100"/>
      </w:pPr>
      <w:r>
        <w:t>Estimado graduado</w:t>
      </w:r>
      <w:r w:rsidR="00DA5BAD">
        <w:t>:</w:t>
      </w:r>
    </w:p>
    <w:p w14:paraId="7907B2F7" w14:textId="25CAD321" w:rsidR="000B1571" w:rsidRDefault="00000000" w:rsidP="00DA5BAD">
      <w:pPr>
        <w:pStyle w:val="BodyText"/>
        <w:spacing w:before="181" w:line="259" w:lineRule="auto"/>
        <w:ind w:left="100" w:right="291"/>
      </w:pPr>
      <w:r>
        <w:t>La ceremonia de graduación se acerca y tenemos algunas cosas más que compartir con usted. Le recomendamos que se</w:t>
      </w:r>
      <w:r w:rsidR="00DA5BAD">
        <w:t xml:space="preserve"> </w:t>
      </w:r>
      <w:r>
        <w:t xml:space="preserve">familiarice con la </w:t>
      </w:r>
      <w:hyperlink r:id="rId5" w:history="1">
        <w:r w:rsidRPr="00D4058C">
          <w:rPr>
            <w:rStyle w:val="Hyperlink"/>
          </w:rPr>
          <w:t>página de la graduación</w:t>
        </w:r>
      </w:hyperlink>
      <w:r>
        <w:t xml:space="preserve"> que contiene toda la información relacionada con los eventos que tendremos, dónde tendrán lugar, qué ropa llevar y otras preguntas frecuentes.</w:t>
      </w:r>
    </w:p>
    <w:p w14:paraId="7907B2F8" w14:textId="77777777" w:rsidR="000B1571" w:rsidRDefault="00000000">
      <w:pPr>
        <w:pStyle w:val="ListParagraph"/>
        <w:numPr>
          <w:ilvl w:val="0"/>
          <w:numId w:val="1"/>
        </w:numPr>
        <w:tabs>
          <w:tab w:val="left" w:pos="821"/>
        </w:tabs>
        <w:spacing w:before="159"/>
      </w:pPr>
      <w:r>
        <w:rPr>
          <w:b/>
          <w:bCs/>
        </w:rPr>
        <w:t>Confirmación de participación:</w:t>
      </w:r>
      <w:r>
        <w:t xml:space="preserve"> en este correo verá una lista de todos los que se han</w:t>
      </w:r>
    </w:p>
    <w:p w14:paraId="7907B2F9" w14:textId="0C7A4AAE" w:rsidR="000B1571" w:rsidRDefault="00000000">
      <w:pPr>
        <w:pStyle w:val="BodyText"/>
        <w:spacing w:before="22" w:line="259" w:lineRule="auto"/>
        <w:ind w:left="820"/>
      </w:pPr>
      <w:r>
        <w:t xml:space="preserve">registrado para participar en la ceremonia de graduación el sábado, 11 de mayo. Si usted tiene planeado participar y no ve su nombre en la lista, </w:t>
      </w:r>
      <w:r>
        <w:rPr>
          <w:b/>
          <w:bCs/>
        </w:rPr>
        <w:t>por favor</w:t>
      </w:r>
      <w:r>
        <w:t xml:space="preserve">, póngase en contacto con nosotros antes del </w:t>
      </w:r>
      <w:r>
        <w:rPr>
          <w:b/>
          <w:bCs/>
        </w:rPr>
        <w:t>miércoles, 24 de abril.</w:t>
      </w:r>
      <w:r>
        <w:rPr>
          <w:b/>
        </w:rPr>
        <w:t xml:space="preserve"> </w:t>
      </w:r>
      <w:r>
        <w:t>Si ve su nombre en la lista</w:t>
      </w:r>
      <w:r w:rsidR="00125809">
        <w:t>,</w:t>
      </w:r>
      <w:r>
        <w:t xml:space="preserve"> pero sus planes han cambiado y no va a participar, le pedimos que también se ponga en contacto con nosotros para cancelar su participación.</w:t>
      </w:r>
    </w:p>
    <w:p w14:paraId="7907B2FA" w14:textId="77777777" w:rsidR="000B1571" w:rsidRDefault="000B1571">
      <w:pPr>
        <w:pStyle w:val="BodyText"/>
        <w:spacing w:before="8"/>
        <w:rPr>
          <w:sz w:val="23"/>
        </w:rPr>
      </w:pPr>
    </w:p>
    <w:p w14:paraId="7907B2FB" w14:textId="2668F353" w:rsidR="000B1571" w:rsidRDefault="00000000">
      <w:pPr>
        <w:pStyle w:val="ListParagraph"/>
        <w:numPr>
          <w:ilvl w:val="0"/>
          <w:numId w:val="1"/>
        </w:numPr>
        <w:tabs>
          <w:tab w:val="left" w:pos="821"/>
        </w:tabs>
        <w:spacing w:line="259" w:lineRule="auto"/>
        <w:ind w:right="243"/>
      </w:pPr>
      <w:r>
        <w:rPr>
          <w:b/>
          <w:bCs/>
        </w:rPr>
        <w:t>Medalla del centenario</w:t>
      </w:r>
      <w:r>
        <w:t>: los graduados recibirán una medalla al recoger su toga y birrete. Tendrán que ponerse la medalla solo en la ceremonia de graduación el sábado, 11 de mayo y con el logo hacia afuera. Como estas medallas son un regalo especial para conmemorar nuestro centenario, solo estarán disponibles para los graduados que participen en la ceremonia de graduación del 2024.</w:t>
      </w:r>
    </w:p>
    <w:p w14:paraId="7907B2FC" w14:textId="77777777" w:rsidR="000B1571" w:rsidRDefault="000B1571">
      <w:pPr>
        <w:pStyle w:val="BodyText"/>
        <w:spacing w:before="7"/>
        <w:rPr>
          <w:sz w:val="23"/>
        </w:rPr>
      </w:pPr>
    </w:p>
    <w:p w14:paraId="7907B2FD" w14:textId="1FD011FB" w:rsidR="000B1571" w:rsidRDefault="00000000">
      <w:pPr>
        <w:pStyle w:val="ListParagraph"/>
        <w:numPr>
          <w:ilvl w:val="0"/>
          <w:numId w:val="1"/>
        </w:numPr>
        <w:tabs>
          <w:tab w:val="left" w:pos="821"/>
        </w:tabs>
        <w:spacing w:before="1" w:line="259" w:lineRule="auto"/>
        <w:ind w:right="111"/>
      </w:pPr>
      <w:r>
        <w:rPr>
          <w:b/>
        </w:rPr>
        <w:t xml:space="preserve">Toga y birrete: </w:t>
      </w:r>
      <w:r w:rsidR="00B80CAB">
        <w:t>s</w:t>
      </w:r>
      <w:r>
        <w:t xml:space="preserve">i ha indicado en su solicitud de graduación que va a participar en la ceremonia de graduación, ya hemos hecho el pedido de su toga y birrete. Podrá recoger su toga y birrete en la </w:t>
      </w:r>
      <w:hyperlink r:id="rId6" w:history="1">
        <w:r w:rsidRPr="00EC4212">
          <w:rPr>
            <w:rStyle w:val="Hyperlink"/>
          </w:rPr>
          <w:t>librería</w:t>
        </w:r>
      </w:hyperlink>
      <w:r>
        <w:t xml:space="preserve"> del campus de DTS en Dallas. Los horarios de recogida son los siguientes:</w:t>
      </w:r>
    </w:p>
    <w:p w14:paraId="7907B2FE" w14:textId="77777777" w:rsidR="000B1571" w:rsidRDefault="000B1571">
      <w:pPr>
        <w:pStyle w:val="BodyText"/>
        <w:spacing w:before="10"/>
        <w:rPr>
          <w:sz w:val="23"/>
        </w:rPr>
      </w:pPr>
    </w:p>
    <w:p w14:paraId="7907B2FF" w14:textId="77777777" w:rsidR="000B1571" w:rsidRDefault="00000000">
      <w:pPr>
        <w:pStyle w:val="ListParagraph"/>
        <w:numPr>
          <w:ilvl w:val="1"/>
          <w:numId w:val="1"/>
        </w:numPr>
        <w:tabs>
          <w:tab w:val="left" w:pos="1540"/>
          <w:tab w:val="left" w:pos="1541"/>
        </w:tabs>
        <w:ind w:hanging="361"/>
      </w:pPr>
      <w:r>
        <w:t>Viernes, 3 de mayo, 9:00am – 4:00pm</w:t>
      </w:r>
    </w:p>
    <w:p w14:paraId="7907B300" w14:textId="77777777" w:rsidR="000B1571" w:rsidRDefault="00000000">
      <w:pPr>
        <w:pStyle w:val="ListParagraph"/>
        <w:numPr>
          <w:ilvl w:val="1"/>
          <w:numId w:val="1"/>
        </w:numPr>
        <w:tabs>
          <w:tab w:val="left" w:pos="1540"/>
          <w:tab w:val="left" w:pos="1541"/>
        </w:tabs>
        <w:spacing w:before="25"/>
        <w:ind w:hanging="361"/>
      </w:pPr>
      <w:r>
        <w:t>Lunes, 6 de mayo, 9:00am – 4:00pm</w:t>
      </w:r>
    </w:p>
    <w:p w14:paraId="7907B301" w14:textId="77777777" w:rsidR="000B1571" w:rsidRDefault="00000000">
      <w:pPr>
        <w:pStyle w:val="ListParagraph"/>
        <w:numPr>
          <w:ilvl w:val="1"/>
          <w:numId w:val="1"/>
        </w:numPr>
        <w:tabs>
          <w:tab w:val="left" w:pos="1540"/>
          <w:tab w:val="left" w:pos="1541"/>
        </w:tabs>
        <w:spacing w:before="24"/>
        <w:ind w:hanging="361"/>
      </w:pPr>
      <w:r>
        <w:t>Martes, 7 de mayo, 9:00am – 4:00pm</w:t>
      </w:r>
    </w:p>
    <w:p w14:paraId="7907B302" w14:textId="77777777" w:rsidR="000B1571" w:rsidRDefault="00000000">
      <w:pPr>
        <w:pStyle w:val="ListParagraph"/>
        <w:numPr>
          <w:ilvl w:val="1"/>
          <w:numId w:val="1"/>
        </w:numPr>
        <w:tabs>
          <w:tab w:val="left" w:pos="1540"/>
          <w:tab w:val="left" w:pos="1541"/>
        </w:tabs>
        <w:spacing w:before="25"/>
        <w:ind w:hanging="361"/>
      </w:pPr>
      <w:r>
        <w:t>Miércoles, 8 de mayo, 9:00am – 4:00pm</w:t>
      </w:r>
    </w:p>
    <w:p w14:paraId="7907B303" w14:textId="77777777" w:rsidR="000B1571" w:rsidRDefault="00000000">
      <w:pPr>
        <w:pStyle w:val="ListParagraph"/>
        <w:numPr>
          <w:ilvl w:val="1"/>
          <w:numId w:val="1"/>
        </w:numPr>
        <w:tabs>
          <w:tab w:val="left" w:pos="1540"/>
          <w:tab w:val="left" w:pos="1541"/>
        </w:tabs>
        <w:spacing w:before="23"/>
        <w:ind w:hanging="361"/>
      </w:pPr>
      <w:r>
        <w:t>Jueves, 9 de mayo, 9:00am – 12:00pm</w:t>
      </w:r>
    </w:p>
    <w:p w14:paraId="7907B304" w14:textId="77777777" w:rsidR="000B1571" w:rsidRDefault="00000000">
      <w:pPr>
        <w:pStyle w:val="ListParagraph"/>
        <w:numPr>
          <w:ilvl w:val="1"/>
          <w:numId w:val="1"/>
        </w:numPr>
        <w:tabs>
          <w:tab w:val="left" w:pos="1540"/>
          <w:tab w:val="left" w:pos="1541"/>
        </w:tabs>
        <w:spacing w:before="25"/>
        <w:ind w:hanging="361"/>
      </w:pPr>
      <w:r>
        <w:t>Viernes, 10 de mayo, 2:00pm – 6:00pm</w:t>
      </w:r>
    </w:p>
    <w:p w14:paraId="7907B305" w14:textId="77777777" w:rsidR="000B1571" w:rsidRDefault="000B1571">
      <w:pPr>
        <w:pStyle w:val="BodyText"/>
        <w:spacing w:before="5"/>
        <w:rPr>
          <w:sz w:val="25"/>
        </w:rPr>
      </w:pPr>
    </w:p>
    <w:p w14:paraId="7907B306" w14:textId="05F3CA02" w:rsidR="000B1571" w:rsidRDefault="00000000">
      <w:pPr>
        <w:pStyle w:val="BodyText"/>
        <w:spacing w:before="1" w:line="259" w:lineRule="auto"/>
        <w:ind w:left="820" w:right="291"/>
      </w:pPr>
      <w:r>
        <w:t xml:space="preserve">Los graduados deben recoger su toga y birrete lo antes posible. Las togas y birretes que no se hayan recogido para las </w:t>
      </w:r>
      <w:r w:rsidR="00615862">
        <w:t>doce</w:t>
      </w:r>
      <w:r>
        <w:t xml:space="preserve"> del mediodía del jueves 9 de mayo, tendrán que recogerse en la capilla de graduación la mañana del viernes, 10 de mayo antes de que comience</w:t>
      </w:r>
    </w:p>
    <w:p w14:paraId="7907B307" w14:textId="77777777" w:rsidR="000B1571" w:rsidRDefault="00000000">
      <w:pPr>
        <w:pStyle w:val="BodyText"/>
        <w:spacing w:line="259" w:lineRule="auto"/>
        <w:ind w:left="820" w:right="56"/>
      </w:pPr>
      <w:r>
        <w:t xml:space="preserve">la capilla. Después de la capilla, se volverá a llevar todo a la librería y estará disponible hasta las 6:00pm. Las togas y birretes que no se hayan recogido el viernes estarán disponibles en la iglesia </w:t>
      </w:r>
      <w:proofErr w:type="spellStart"/>
      <w:r>
        <w:t>Prestonwood</w:t>
      </w:r>
      <w:proofErr w:type="spellEnd"/>
      <w:r>
        <w:t xml:space="preserve"> la mañana de la ceremonia de graduación el sábado, 11 de mayo.</w:t>
      </w:r>
    </w:p>
    <w:p w14:paraId="7907B308" w14:textId="77777777" w:rsidR="000B1571" w:rsidRDefault="000B1571">
      <w:pPr>
        <w:pStyle w:val="BodyText"/>
        <w:spacing w:before="7"/>
        <w:rPr>
          <w:sz w:val="23"/>
        </w:rPr>
      </w:pPr>
    </w:p>
    <w:p w14:paraId="7907B309" w14:textId="74F70C0F" w:rsidR="000B1571" w:rsidRDefault="00000000">
      <w:pPr>
        <w:pStyle w:val="ListParagraph"/>
        <w:numPr>
          <w:ilvl w:val="0"/>
          <w:numId w:val="1"/>
        </w:numPr>
        <w:tabs>
          <w:tab w:val="left" w:pos="821"/>
        </w:tabs>
      </w:pPr>
      <w:r>
        <w:rPr>
          <w:b/>
        </w:rPr>
        <w:t xml:space="preserve">¡Ya hemos votado! </w:t>
      </w:r>
      <w:r>
        <w:t>Gracias por volver a votar para el voto a la excelencia docente.</w:t>
      </w:r>
    </w:p>
    <w:p w14:paraId="7907B30A" w14:textId="77777777" w:rsidR="000B1571" w:rsidRDefault="00000000">
      <w:pPr>
        <w:pStyle w:val="BodyText"/>
        <w:spacing w:before="22" w:line="259" w:lineRule="auto"/>
        <w:ind w:left="820" w:right="291"/>
      </w:pPr>
      <w:r>
        <w:t xml:space="preserve"> Se anunciarán los ganadores en la capilla de graduación el viernes, 10 de mayo.</w:t>
      </w:r>
    </w:p>
    <w:p w14:paraId="7907B30B" w14:textId="77777777" w:rsidR="000B1571" w:rsidRDefault="000B1571">
      <w:pPr>
        <w:spacing w:line="259" w:lineRule="auto"/>
        <w:sectPr w:rsidR="000B1571" w:rsidSect="00C219BD">
          <w:type w:val="continuous"/>
          <w:pgSz w:w="12240" w:h="15840"/>
          <w:pgMar w:top="1360" w:right="1340" w:bottom="280" w:left="1340" w:header="720" w:footer="720" w:gutter="0"/>
          <w:cols w:space="720"/>
        </w:sectPr>
      </w:pPr>
    </w:p>
    <w:p w14:paraId="7907B30C" w14:textId="449687DF" w:rsidR="000B1571" w:rsidRDefault="00000000">
      <w:pPr>
        <w:pStyle w:val="ListParagraph"/>
        <w:numPr>
          <w:ilvl w:val="0"/>
          <w:numId w:val="1"/>
        </w:numPr>
        <w:tabs>
          <w:tab w:val="left" w:pos="821"/>
        </w:tabs>
        <w:spacing w:before="77" w:line="259" w:lineRule="auto"/>
        <w:ind w:right="175"/>
      </w:pPr>
      <w:r>
        <w:rPr>
          <w:b/>
        </w:rPr>
        <w:lastRenderedPageBreak/>
        <w:t xml:space="preserve">Becas de clase: </w:t>
      </w:r>
      <w:r>
        <w:t xml:space="preserve">no hay mejor forma de celebrar que «dando un avance» a los estudiantes que aún están en el proceso de completar su formación en el seminario contribuyendo al fondo de becas para la nueva generación de graduados.  Puede hacer una donación a este fondo si lo desea </w:t>
      </w:r>
      <w:hyperlink r:id="rId7" w:history="1">
        <w:r w:rsidRPr="002010D0">
          <w:rPr>
            <w:rStyle w:val="Hyperlink"/>
          </w:rPr>
          <w:t>en este enlace</w:t>
        </w:r>
      </w:hyperlink>
      <w:r w:rsidRPr="002010D0">
        <w:t>.</w:t>
      </w:r>
    </w:p>
    <w:p w14:paraId="7907B30D" w14:textId="77777777" w:rsidR="000B1571" w:rsidRDefault="000B1571">
      <w:pPr>
        <w:pStyle w:val="BodyText"/>
        <w:spacing w:before="9"/>
        <w:rPr>
          <w:sz w:val="36"/>
        </w:rPr>
      </w:pPr>
    </w:p>
    <w:p w14:paraId="7907B30E" w14:textId="77777777" w:rsidR="000B1571" w:rsidRDefault="00000000">
      <w:pPr>
        <w:pStyle w:val="BodyText"/>
        <w:spacing w:line="259" w:lineRule="auto"/>
        <w:ind w:left="100" w:right="271"/>
      </w:pPr>
      <w:r>
        <w:t>Gracias por prestar atención a la información de este correo. Como siempre, si tiene alguna pregunta sobre la graduación, póngase en contacto con nosotros.</w:t>
      </w:r>
    </w:p>
    <w:p w14:paraId="7907B30F" w14:textId="77777777" w:rsidR="000B1571" w:rsidRDefault="000B1571">
      <w:pPr>
        <w:pStyle w:val="BodyText"/>
        <w:rPr>
          <w:sz w:val="20"/>
        </w:rPr>
      </w:pPr>
    </w:p>
    <w:p w14:paraId="7907B310" w14:textId="77777777" w:rsidR="000B1571" w:rsidRDefault="000B1571">
      <w:pPr>
        <w:pStyle w:val="BodyText"/>
        <w:spacing w:before="1"/>
      </w:pPr>
    </w:p>
    <w:p w14:paraId="7907B311" w14:textId="77777777" w:rsidR="000B1571" w:rsidRDefault="00000000">
      <w:pPr>
        <w:pStyle w:val="BodyText"/>
        <w:spacing w:before="97"/>
        <w:ind w:left="100"/>
      </w:pPr>
      <w:r>
        <w:t>En Cristo,</w:t>
      </w:r>
    </w:p>
    <w:p w14:paraId="7907B313" w14:textId="77777777" w:rsidR="000B1571" w:rsidRDefault="000B1571">
      <w:pPr>
        <w:pStyle w:val="BodyText"/>
        <w:spacing w:before="7"/>
        <w:rPr>
          <w:sz w:val="25"/>
        </w:rPr>
      </w:pPr>
    </w:p>
    <w:p w14:paraId="7907B314" w14:textId="77777777" w:rsidR="000B1571" w:rsidRDefault="00000000">
      <w:pPr>
        <w:pStyle w:val="BodyText"/>
        <w:spacing w:before="1"/>
        <w:ind w:left="100"/>
      </w:pPr>
      <w:r>
        <w:t>Fernando Rodríguez</w:t>
      </w:r>
    </w:p>
    <w:p w14:paraId="7907B315" w14:textId="0F2696AA" w:rsidR="000B1571" w:rsidRDefault="000B1571">
      <w:pPr>
        <w:pStyle w:val="BodyText"/>
        <w:spacing w:before="181"/>
        <w:ind w:left="100"/>
      </w:pPr>
    </w:p>
    <w:sectPr w:rsidR="000B1571">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860AE"/>
    <w:multiLevelType w:val="hybridMultilevel"/>
    <w:tmpl w:val="5FE6858A"/>
    <w:lvl w:ilvl="0" w:tplc="9C64330E">
      <w:start w:val="1"/>
      <w:numFmt w:val="decimal"/>
      <w:lvlText w:val="%1."/>
      <w:lvlJc w:val="left"/>
      <w:pPr>
        <w:ind w:left="820" w:hanging="361"/>
        <w:jc w:val="left"/>
      </w:pPr>
      <w:rPr>
        <w:rFonts w:ascii="Calibri" w:eastAsia="Calibri" w:hAnsi="Calibri" w:cs="Calibri" w:hint="default"/>
        <w:b w:val="0"/>
        <w:bCs w:val="0"/>
        <w:i w:val="0"/>
        <w:iCs w:val="0"/>
        <w:w w:val="99"/>
        <w:sz w:val="22"/>
        <w:szCs w:val="22"/>
        <w:lang w:val="en-US" w:eastAsia="en-US" w:bidi="ar-SA"/>
      </w:rPr>
    </w:lvl>
    <w:lvl w:ilvl="1" w:tplc="2620E94A">
      <w:numFmt w:val="bullet"/>
      <w:lvlText w:val=""/>
      <w:lvlJc w:val="left"/>
      <w:pPr>
        <w:ind w:left="1540" w:hanging="360"/>
      </w:pPr>
      <w:rPr>
        <w:rFonts w:ascii="Symbol" w:eastAsia="Symbol" w:hAnsi="Symbol" w:cs="Symbol" w:hint="default"/>
        <w:b w:val="0"/>
        <w:bCs w:val="0"/>
        <w:i w:val="0"/>
        <w:iCs w:val="0"/>
        <w:w w:val="99"/>
        <w:sz w:val="22"/>
        <w:szCs w:val="22"/>
        <w:lang w:val="en-US" w:eastAsia="en-US" w:bidi="ar-SA"/>
      </w:rPr>
    </w:lvl>
    <w:lvl w:ilvl="2" w:tplc="7A6E6A9C">
      <w:numFmt w:val="bullet"/>
      <w:lvlText w:val="•"/>
      <w:lvlJc w:val="left"/>
      <w:pPr>
        <w:ind w:left="2431" w:hanging="360"/>
      </w:pPr>
      <w:rPr>
        <w:rFonts w:hint="default"/>
        <w:lang w:val="en-US" w:eastAsia="en-US" w:bidi="ar-SA"/>
      </w:rPr>
    </w:lvl>
    <w:lvl w:ilvl="3" w:tplc="4C62D146">
      <w:numFmt w:val="bullet"/>
      <w:lvlText w:val="•"/>
      <w:lvlJc w:val="left"/>
      <w:pPr>
        <w:ind w:left="3322" w:hanging="360"/>
      </w:pPr>
      <w:rPr>
        <w:rFonts w:hint="default"/>
        <w:lang w:val="en-US" w:eastAsia="en-US" w:bidi="ar-SA"/>
      </w:rPr>
    </w:lvl>
    <w:lvl w:ilvl="4" w:tplc="155A780C">
      <w:numFmt w:val="bullet"/>
      <w:lvlText w:val="•"/>
      <w:lvlJc w:val="left"/>
      <w:pPr>
        <w:ind w:left="4213" w:hanging="360"/>
      </w:pPr>
      <w:rPr>
        <w:rFonts w:hint="default"/>
        <w:lang w:val="en-US" w:eastAsia="en-US" w:bidi="ar-SA"/>
      </w:rPr>
    </w:lvl>
    <w:lvl w:ilvl="5" w:tplc="03227030">
      <w:numFmt w:val="bullet"/>
      <w:lvlText w:val="•"/>
      <w:lvlJc w:val="left"/>
      <w:pPr>
        <w:ind w:left="5104" w:hanging="360"/>
      </w:pPr>
      <w:rPr>
        <w:rFonts w:hint="default"/>
        <w:lang w:val="en-US" w:eastAsia="en-US" w:bidi="ar-SA"/>
      </w:rPr>
    </w:lvl>
    <w:lvl w:ilvl="6" w:tplc="466CE9A0">
      <w:numFmt w:val="bullet"/>
      <w:lvlText w:val="•"/>
      <w:lvlJc w:val="left"/>
      <w:pPr>
        <w:ind w:left="5995" w:hanging="360"/>
      </w:pPr>
      <w:rPr>
        <w:rFonts w:hint="default"/>
        <w:lang w:val="en-US" w:eastAsia="en-US" w:bidi="ar-SA"/>
      </w:rPr>
    </w:lvl>
    <w:lvl w:ilvl="7" w:tplc="3B826714">
      <w:numFmt w:val="bullet"/>
      <w:lvlText w:val="•"/>
      <w:lvlJc w:val="left"/>
      <w:pPr>
        <w:ind w:left="6886" w:hanging="360"/>
      </w:pPr>
      <w:rPr>
        <w:rFonts w:hint="default"/>
        <w:lang w:val="en-US" w:eastAsia="en-US" w:bidi="ar-SA"/>
      </w:rPr>
    </w:lvl>
    <w:lvl w:ilvl="8" w:tplc="0366AAFA">
      <w:numFmt w:val="bullet"/>
      <w:lvlText w:val="•"/>
      <w:lvlJc w:val="left"/>
      <w:pPr>
        <w:ind w:left="7777" w:hanging="360"/>
      </w:pPr>
      <w:rPr>
        <w:rFonts w:hint="default"/>
        <w:lang w:val="en-US" w:eastAsia="en-US" w:bidi="ar-SA"/>
      </w:rPr>
    </w:lvl>
  </w:abstractNum>
  <w:num w:numId="1" w16cid:durableId="200717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B1571"/>
    <w:rsid w:val="000B1571"/>
    <w:rsid w:val="00125809"/>
    <w:rsid w:val="002010D0"/>
    <w:rsid w:val="00615862"/>
    <w:rsid w:val="007F1E7A"/>
    <w:rsid w:val="00B80CAB"/>
    <w:rsid w:val="00C219BD"/>
    <w:rsid w:val="00D4058C"/>
    <w:rsid w:val="00DA5BAD"/>
    <w:rsid w:val="00EC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B2F5"/>
  <w15:docId w15:val="{FA7B9891-4810-4CE5-8FEF-B07660A1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058C"/>
    <w:rPr>
      <w:color w:val="0000FF" w:themeColor="hyperlink"/>
      <w:u w:val="single"/>
    </w:rPr>
  </w:style>
  <w:style w:type="character" w:styleId="UnresolvedMention">
    <w:name w:val="Unresolved Mention"/>
    <w:basedOn w:val="DefaultParagraphFont"/>
    <w:uiPriority w:val="99"/>
    <w:semiHidden/>
    <w:unhideWhenUsed/>
    <w:rsid w:val="00D40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d.dts.edu/graduating-class-schola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dts.edu/graduation-bbq-tickets-530pm-entrance" TargetMode="External"/><Relationship Id="rId11" Type="http://schemas.openxmlformats.org/officeDocument/2006/relationships/customXml" Target="../customXml/item2.xml"/><Relationship Id="rId5" Type="http://schemas.openxmlformats.org/officeDocument/2006/relationships/hyperlink" Target="https://students.dts.edu/academic-advising/graduation-application-information/graduation-spanish-2/"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C8AB100F323042BEC82EC5DCB03733" ma:contentTypeVersion="6" ma:contentTypeDescription="Crear nuevo documento." ma:contentTypeScope="" ma:versionID="5cbee61b7f59d68e54e103e995057c2a">
  <xsd:schema xmlns:xsd="http://www.w3.org/2001/XMLSchema" xmlns:xs="http://www.w3.org/2001/XMLSchema" xmlns:p="http://schemas.microsoft.com/office/2006/metadata/properties" xmlns:ns2="9986dfcd-9560-482b-8c0e-5487beec0811" xmlns:ns3="5f896305-e466-4c22-aba3-977610d7c4de" targetNamespace="http://schemas.microsoft.com/office/2006/metadata/properties" ma:root="true" ma:fieldsID="d767d78adeda1c2e99e1717d2994e34e" ns2:_="" ns3:_="">
    <xsd:import namespace="9986dfcd-9560-482b-8c0e-5487beec0811"/>
    <xsd:import namespace="5f896305-e466-4c22-aba3-977610d7c4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6dfcd-9560-482b-8c0e-5487beec0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96305-e466-4c22-aba3-977610d7c4d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0B02A-C589-4D0F-ADB8-D56DA0C127E1}"/>
</file>

<file path=customXml/itemProps2.xml><?xml version="1.0" encoding="utf-8"?>
<ds:datastoreItem xmlns:ds="http://schemas.openxmlformats.org/officeDocument/2006/customXml" ds:itemID="{C689576F-EC8C-4673-BBDD-2F945CFA7D7F}"/>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Foley</dc:creator>
  <cp:lastModifiedBy>Marta Hernandez</cp:lastModifiedBy>
  <cp:revision>10</cp:revision>
  <dcterms:created xsi:type="dcterms:W3CDTF">2024-04-22T14:01:00Z</dcterms:created>
  <dcterms:modified xsi:type="dcterms:W3CDTF">2024-04-22T18:56:00Z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2024-04-21T00:00:00Z</vt:filetime>
  </property>
  <property fmtid="{D5CDD505-2E9C-101B-9397-08002B2CF9AE}" pid="3" name="Creator">
    <vt:lpwstr>Microsoft® Word for Microsoft 365</vt:lpwstr>
  </property>
  <property fmtid="{D5CDD505-2E9C-101B-9397-08002B2CF9AE}" pid="4" name="LastSaved">
    <vt:filetime>2024-04-22T00:00:00Z</vt:filetime>
  </property>
  <property fmtid="{D5CDD505-2E9C-101B-9397-08002B2CF9AE}" pid="5" name="Producer">
    <vt:lpwstr>Microsoft® Word for Microsoft 365</vt:lpwstr>
  </property>
</Properties>
</file>